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[carta intestata della società richiedente / della banca]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highlight w:val="yellow"/>
        </w:rPr>
      </w:pPr>
      <w:r w:rsidDel="00000000" w:rsidR="00000000" w:rsidRPr="00000000">
        <w:rPr>
          <w:b w:val="1"/>
          <w:rtl w:val="0"/>
        </w:rPr>
        <w:t xml:space="preserve">ALLEGATO ALLA RICHIESTA DI FINANZIAMENTO AI SENSI DEL </w:t>
      </w:r>
      <w:r w:rsidDel="00000000" w:rsidR="00000000" w:rsidRPr="00000000">
        <w:rPr>
          <w:b w:val="1"/>
          <w:highlight w:val="yellow"/>
          <w:rtl w:val="0"/>
        </w:rPr>
        <w:t xml:space="preserve">D</w:t>
      </w:r>
      <w:r w:rsidDel="00000000" w:rsidR="00000000" w:rsidRPr="00000000">
        <w:rPr>
          <w:rFonts w:ascii="Roboto" w:cs="Roboto" w:eastAsia="Roboto" w:hAnsi="Roboto"/>
          <w:b w:val="1"/>
          <w:highlight w:val="yellow"/>
          <w:rtl w:val="0"/>
        </w:rPr>
        <w:t xml:space="preserve">L n. 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AUTODICHIARAZIONE DI IMPEGNO ALLA TRASPARENZA E AL RISPETTO DEI DIRITTI UMANI VERSO TERZI E FORNITORI E DELL’AMBIENTE LUNGO L’INTERA CATENA DI FORNITURA 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Nome azienda: 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Nome legale rappresentante: 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Tipo di azienda: ________________________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Codice Ateco: 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Numero di dipendenti: 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Sede legale: 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Sede operativa: ________________________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Domicilio fiscale: __________________________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Codice fiscale: ________________________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Partita IVA: ________________________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presa visione dell’art.</w:t>
      </w:r>
      <w:r w:rsidDel="00000000" w:rsidR="00000000" w:rsidRPr="00000000">
        <w:rPr>
          <w:highlight w:val="yellow"/>
          <w:rtl w:val="0"/>
        </w:rPr>
        <w:t xml:space="preserve"> XXX</w:t>
      </w:r>
      <w:r w:rsidDel="00000000" w:rsidR="00000000" w:rsidRPr="00000000">
        <w:rPr>
          <w:rtl w:val="0"/>
        </w:rPr>
        <w:t xml:space="preserve"> del Decreto Legge </w:t>
      </w:r>
      <w:r w:rsidDel="00000000" w:rsidR="00000000" w:rsidRPr="00000000">
        <w:rPr>
          <w:highlight w:val="yellow"/>
          <w:rtl w:val="0"/>
        </w:rPr>
        <w:t xml:space="preserve">n. XXXX</w:t>
      </w:r>
      <w:r w:rsidDel="00000000" w:rsidR="00000000" w:rsidRPr="00000000">
        <w:rPr>
          <w:rtl w:val="0"/>
        </w:rPr>
        <w:t xml:space="preserve">, in corso di conversione in Legge, e in vigore dal </w:t>
      </w:r>
      <w:r w:rsidDel="00000000" w:rsidR="00000000" w:rsidRPr="00000000">
        <w:rPr>
          <w:highlight w:val="yellow"/>
          <w:rtl w:val="0"/>
        </w:rPr>
        <w:t xml:space="preserve">XXXX,</w:t>
      </w:r>
      <w:r w:rsidDel="00000000" w:rsidR="00000000" w:rsidRPr="00000000">
        <w:rPr>
          <w:rtl w:val="0"/>
        </w:rPr>
        <w:t xml:space="preserve"> al fine di beneficiare delle misure di sostegno finanziario ivi previste,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avvalendosi delle disposizioni di cui al D.P.R. 28 dicembre 2000, n. 445 e successive modificazioni, consapevole delle conseguenze civili e penali in caso di dichiarazioni mendaci ai sensi dell’art. 47 del menzionato D.P.R. n. 445/2000,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  <w:t xml:space="preserve">Di voler usufruire delle misure di sostegno economico qualificate come aiuti di Stato per fare fronte all’emergenza Covid-19, e a tal fine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SI IMPEGNA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Ad adottare la dovuta diligenza </w:t>
      </w:r>
      <w:r w:rsidDel="00000000" w:rsidR="00000000" w:rsidRPr="00000000">
        <w:rPr>
          <w:rtl w:val="0"/>
        </w:rPr>
        <w:t xml:space="preserve">in materia di diritti umani e ambientali </w:t>
      </w:r>
      <w:r w:rsidDel="00000000" w:rsidR="00000000" w:rsidRPr="00000000">
        <w:rPr>
          <w:rtl w:val="0"/>
        </w:rPr>
        <w:t xml:space="preserve">lungo tutta la propria filiera e rendere pubblica entro 12 mesi dall’erogazione sul proprio sito almeno la lista e l’indirizzo dei fornitori e delle relative società capogruppo, le tipologie di prodotti realizzati e il numero di lavoratori per ogni sito produttivo, in un formato dati accessibile e scaricabile (.xls, .Json, .CSV) aggiornato almeno annualmente;</w:t>
      </w:r>
    </w:p>
    <w:p w:rsidR="00000000" w:rsidDel="00000000" w:rsidP="00000000" w:rsidRDefault="00000000" w:rsidRPr="00000000" w14:paraId="0000002A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mettere in campo entro 12 mesi dall’erogazione un processo di dovuta diligenza per </w:t>
      </w:r>
      <w:r w:rsidDel="00000000" w:rsidR="00000000" w:rsidRPr="00000000">
        <w:rPr>
          <w:rtl w:val="0"/>
        </w:rPr>
        <w:t xml:space="preserve">individuare, valutare e mitigare i rischi di violazione dei diritti </w:t>
      </w:r>
      <w:r w:rsidDel="00000000" w:rsidR="00000000" w:rsidRPr="00000000">
        <w:rPr>
          <w:rtl w:val="0"/>
        </w:rPr>
        <w:t xml:space="preserve">umani e ambientali</w:t>
      </w:r>
      <w:r w:rsidDel="00000000" w:rsidR="00000000" w:rsidRPr="00000000">
        <w:rPr>
          <w:rtl w:val="0"/>
        </w:rPr>
        <w:t xml:space="preserve"> in cui i propri fornitori possono incorrere; in particolare si impegna a chiedere ai propri fornitori informazioni scritte relative (i) agli orari di lavoro e il dettaglio delle turnazioni imposte dall’azienda fornitrice; (ii) alla presenza, </w:t>
      </w:r>
      <w:r w:rsidDel="00000000" w:rsidR="00000000" w:rsidRPr="00000000">
        <w:rPr>
          <w:rtl w:val="0"/>
        </w:rPr>
        <w:t xml:space="preserve">nell’azienda</w:t>
      </w:r>
      <w:r w:rsidDel="00000000" w:rsidR="00000000" w:rsidRPr="00000000">
        <w:rPr>
          <w:rtl w:val="0"/>
        </w:rPr>
        <w:t xml:space="preserve"> fornitrice, di sindacati </w:t>
      </w:r>
      <w:r w:rsidDel="00000000" w:rsidR="00000000" w:rsidRPr="00000000">
        <w:rPr>
          <w:rtl w:val="0"/>
        </w:rPr>
        <w:t xml:space="preserve">liberamente scelti dai lavoratori</w:t>
      </w:r>
      <w:r w:rsidDel="00000000" w:rsidR="00000000" w:rsidRPr="00000000">
        <w:rPr>
          <w:rtl w:val="0"/>
        </w:rPr>
        <w:t xml:space="preserve"> e meccanismi di contrattazione collettiva; (iii) alla politica di retribuzione del fornitore rispetto ai propri dipendenti </w:t>
      </w:r>
      <w:r w:rsidDel="00000000" w:rsidR="00000000" w:rsidRPr="00000000">
        <w:rPr>
          <w:rtl w:val="0"/>
        </w:rPr>
        <w:t xml:space="preserve">con dati suddivisi per genere</w:t>
      </w:r>
      <w:r w:rsidDel="00000000" w:rsidR="00000000" w:rsidRPr="00000000">
        <w:rPr>
          <w:rtl w:val="0"/>
        </w:rPr>
        <w:t xml:space="preserve">; </w:t>
      </w:r>
      <w:r w:rsidDel="00000000" w:rsidR="00000000" w:rsidRPr="00000000">
        <w:rPr>
          <w:rtl w:val="0"/>
        </w:rPr>
        <w:t xml:space="preserve">e a (iv) garantire ai propri fornitori pratiche commerciali corrette attraverso il pagamento di prezzi FOB o di trasformazione della commessa adeguati a consentire il rispetto delle norme in materia di salute e sicurezza e la corresponsione di un salario vivibile secondo quanto definito dai CCNL a livello nazionale o da credibili benchmark di riferimento ormai sviluppati a livello internazionale;</w:t>
      </w:r>
    </w:p>
    <w:p w:rsidR="00000000" w:rsidDel="00000000" w:rsidP="00000000" w:rsidRDefault="00000000" w:rsidRPr="00000000" w14:paraId="0000002C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 conservare copia della documentazione comprovante tale processo di dovuta diligenza e a renderla disponibile su richiesta;</w:t>
      </w:r>
    </w:p>
    <w:p w:rsidR="00000000" w:rsidDel="00000000" w:rsidP="00000000" w:rsidRDefault="00000000" w:rsidRPr="00000000" w14:paraId="0000002E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 pubblicare le informazioni sub (2) sul proprio sito internet in formato accessibile e aperto e </w:t>
      </w:r>
      <w:r w:rsidDel="00000000" w:rsidR="00000000" w:rsidRPr="00000000">
        <w:rPr>
          <w:rtl w:val="0"/>
        </w:rPr>
        <w:t xml:space="preserve">aggiornarle</w:t>
      </w:r>
      <w:r w:rsidDel="00000000" w:rsidR="00000000" w:rsidRPr="00000000">
        <w:rPr>
          <w:rtl w:val="0"/>
        </w:rPr>
        <w:t xml:space="preserve"> ogni sei mesi.</w: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  <w:t xml:space="preserve">In fede.</w:t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  <w:t xml:space="preserve">[luogo, data]</w:t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  <w:t xml:space="preserve">Per [nome azienda] il legale rappresentante: [nome]</w:t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  <w:t xml:space="preserve">Firma ________________________</w:t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